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19" w:rsidRPr="00470A19" w:rsidRDefault="00470A19" w:rsidP="00470A19">
      <w:pPr>
        <w:shd w:val="clear" w:color="auto" w:fill="FFFFFF"/>
        <w:spacing w:before="100" w:beforeAutospacing="1" w:after="4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36"/>
          <w:szCs w:val="36"/>
          <w:lang w:eastAsia="en-IN"/>
        </w:rPr>
      </w:pPr>
      <w:r w:rsidRPr="00470A19">
        <w:rPr>
          <w:rFonts w:ascii="Times New Roman" w:eastAsia="Times New Roman" w:hAnsi="Times New Roman" w:cs="Times New Roman"/>
          <w:b/>
          <w:bCs/>
          <w:caps/>
          <w:color w:val="333333"/>
          <w:sz w:val="36"/>
          <w:szCs w:val="36"/>
          <w:lang w:eastAsia="en-IN"/>
        </w:rPr>
        <w:t>RIGHT TO INFORMATION</w:t>
      </w:r>
    </w:p>
    <w:p w:rsidR="00470A19" w:rsidRPr="00470A19" w:rsidRDefault="00470A19" w:rsidP="00470A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 w:rsidRPr="00470A19"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sz w:val="36"/>
          <w:szCs w:val="36"/>
          <w:u w:val="single"/>
          <w:lang w:eastAsia="en-IN"/>
        </w:rPr>
        <w:t>RIGHT TO INFORMATION (RTI)</w:t>
      </w:r>
    </w:p>
    <w:p w:rsidR="00470A19" w:rsidRPr="00470A19" w:rsidRDefault="00470A19" w:rsidP="00470A19">
      <w:pPr>
        <w:shd w:val="clear" w:color="auto" w:fill="FFFFFF"/>
        <w:spacing w:after="79" w:line="26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 w:rsidRPr="00470A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 </w:t>
      </w:r>
    </w:p>
    <w:p w:rsidR="00470A19" w:rsidRPr="00470A19" w:rsidRDefault="00470A19" w:rsidP="00470A1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 w:rsidRPr="0047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STATUTORY DECLARATION ON RTI ACT</w:t>
      </w:r>
    </w:p>
    <w:p w:rsidR="00470A19" w:rsidRPr="00470A19" w:rsidRDefault="00470A19" w:rsidP="00470A19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Section 4(1</w:t>
      </w:r>
      <w:r w:rsidR="0048221C"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) (</w:t>
      </w:r>
      <w:r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b) of RTI Act 2005 covers the </w:t>
      </w:r>
      <w:r w:rsidR="0048221C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statutory declaration of Govt. Veer Gend Singh College Pakhanjore </w:t>
      </w:r>
      <w:r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on institution website. It covers all the rules and regulations which are implemented by Govt. of Chhattisgarh.</w:t>
      </w:r>
    </w:p>
    <w:p w:rsidR="00470A19" w:rsidRPr="00470A19" w:rsidRDefault="00470A19" w:rsidP="00470A19">
      <w:pPr>
        <w:pStyle w:val="Heading2"/>
        <w:spacing w:before="0" w:beforeAutospacing="0" w:after="0" w:afterAutospacing="0"/>
        <w:jc w:val="both"/>
        <w:rPr>
          <w:color w:val="C64310"/>
          <w:sz w:val="38"/>
          <w:szCs w:val="38"/>
        </w:rPr>
      </w:pPr>
      <w:r w:rsidRPr="00470A19">
        <w:rPr>
          <w:color w:val="000000"/>
          <w:sz w:val="28"/>
          <w:szCs w:val="28"/>
        </w:rPr>
        <w:t>Our College is a Government College</w:t>
      </w:r>
      <w:r>
        <w:rPr>
          <w:color w:val="000000"/>
          <w:sz w:val="28"/>
          <w:szCs w:val="28"/>
        </w:rPr>
        <w:t xml:space="preserve">, </w:t>
      </w:r>
      <w:r w:rsidRPr="00470A19">
        <w:rPr>
          <w:color w:val="000000"/>
          <w:sz w:val="28"/>
          <w:szCs w:val="28"/>
        </w:rPr>
        <w:t xml:space="preserve">affiliated to </w:t>
      </w:r>
      <w:r w:rsidRPr="00470A19">
        <w:rPr>
          <w:sz w:val="28"/>
          <w:szCs w:val="28"/>
        </w:rPr>
        <w:t>Shaheed Mahendra Karma Vishwavidyalaya, Bastar, Jagdalpur, Chhattisgarh</w:t>
      </w:r>
    </w:p>
    <w:p w:rsidR="00470A19" w:rsidRPr="00470A19" w:rsidRDefault="00470A19" w:rsidP="00470A19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</w:p>
    <w:p w:rsidR="00470A19" w:rsidRPr="00470A19" w:rsidRDefault="00470A19" w:rsidP="00470A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 w:rsidRPr="0047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RTI </w:t>
      </w:r>
      <w:r w:rsidR="0048221C" w:rsidRPr="0047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Committee Members</w:t>
      </w:r>
      <w:r w:rsidRPr="0047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:</w:t>
      </w:r>
    </w:p>
    <w:p w:rsidR="000E4A53" w:rsidRDefault="000E4A53" w:rsidP="00470A19">
      <w:p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</w:p>
    <w:p w:rsidR="0048221C" w:rsidRDefault="00C5351E" w:rsidP="00470A19">
      <w:p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1. </w:t>
      </w:r>
      <w:r w:rsidR="00470A19"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Public Information Officer – Principal, </w:t>
      </w:r>
      <w:r w:rsidR="0048221C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Mr. D. L. Badhai </w:t>
      </w:r>
    </w:p>
    <w:p w:rsidR="00F026D6" w:rsidRDefault="00C5351E" w:rsidP="00F026D6">
      <w:p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2. </w:t>
      </w:r>
      <w:r w:rsidR="00F026D6"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Asst. Public Information Officer –</w:t>
      </w:r>
      <w:r w:rsidR="00F026D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Mr. Radheshyam Aurs</w:t>
      </w:r>
      <w:r w:rsidR="007B787B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a</w:t>
      </w:r>
    </w:p>
    <w:p w:rsidR="00F026D6" w:rsidRPr="00F026D6" w:rsidRDefault="00F026D6" w:rsidP="00470A19">
      <w:p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en-I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en-IN"/>
        </w:rPr>
        <w:t>3.</w:t>
      </w:r>
      <w:r w:rsidRPr="00F026D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r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Asst. Public Information Officer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Mr.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Roshan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Kumar</w:t>
      </w:r>
    </w:p>
    <w:p w:rsidR="00470A19" w:rsidRPr="00470A19" w:rsidRDefault="00F026D6" w:rsidP="00470A19">
      <w:p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4</w:t>
      </w:r>
      <w:r w:rsidR="00C5351E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. </w:t>
      </w:r>
      <w:r w:rsidR="00470A19"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First Appealing Officer - Director, Higher Education, Govt. of Chhattisgarh</w:t>
      </w:r>
    </w:p>
    <w:p w:rsidR="00470A19" w:rsidRDefault="00F026D6" w:rsidP="00470A19">
      <w:p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5</w:t>
      </w:r>
      <w:r w:rsidR="000E4A5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. </w:t>
      </w:r>
      <w:r w:rsidR="00470A19"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Second Appealing Officer - State Information Commission</w:t>
      </w:r>
    </w:p>
    <w:p w:rsidR="00470A19" w:rsidRPr="00470A19" w:rsidRDefault="00470A19" w:rsidP="00470A19">
      <w:p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</w:p>
    <w:p w:rsidR="000E4A53" w:rsidRDefault="000E4A53" w:rsidP="0048221C">
      <w:pPr>
        <w:shd w:val="clear" w:color="auto" w:fill="FFFFFF"/>
        <w:spacing w:before="204" w:after="204" w:line="240" w:lineRule="auto"/>
        <w:ind w:left="6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:rsidR="00470A19" w:rsidRPr="00470A19" w:rsidRDefault="0048221C" w:rsidP="0048221C">
      <w:pPr>
        <w:shd w:val="clear" w:color="auto" w:fill="FFFFFF"/>
        <w:spacing w:before="204" w:after="204" w:line="240" w:lineRule="auto"/>
        <w:ind w:left="6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Mr. D. L. Badhai</w:t>
      </w:r>
      <w:r w:rsidR="00470A19" w:rsidRPr="00470A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IN"/>
        </w:rPr>
        <w:br/>
      </w:r>
      <w:r w:rsidR="00470A19" w:rsidRPr="0047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Principal</w:t>
      </w:r>
    </w:p>
    <w:p w:rsidR="00470A19" w:rsidRPr="00470A19" w:rsidRDefault="00470A19" w:rsidP="0047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</w:p>
    <w:p w:rsidR="00470A19" w:rsidRPr="00470A19" w:rsidRDefault="00470A19" w:rsidP="0047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</w:p>
    <w:p w:rsidR="008E0F88" w:rsidRPr="00470A19" w:rsidRDefault="008E0F88" w:rsidP="00470A19">
      <w:pPr>
        <w:jc w:val="both"/>
        <w:rPr>
          <w:rFonts w:ascii="Times New Roman" w:hAnsi="Times New Roman" w:cs="Times New Roman"/>
        </w:rPr>
      </w:pPr>
    </w:p>
    <w:sectPr w:rsidR="008E0F88" w:rsidRPr="00470A19" w:rsidSect="00DE4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97260"/>
    <w:rsid w:val="000E47A8"/>
    <w:rsid w:val="000E4A53"/>
    <w:rsid w:val="00470A19"/>
    <w:rsid w:val="0048221C"/>
    <w:rsid w:val="007B787B"/>
    <w:rsid w:val="0087195D"/>
    <w:rsid w:val="008E0F88"/>
    <w:rsid w:val="0099640D"/>
    <w:rsid w:val="009E6F07"/>
    <w:rsid w:val="00AC7121"/>
    <w:rsid w:val="00BA4C41"/>
    <w:rsid w:val="00C5351E"/>
    <w:rsid w:val="00DE4CC1"/>
    <w:rsid w:val="00F026D6"/>
    <w:rsid w:val="00F97260"/>
    <w:rsid w:val="00FD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C1"/>
  </w:style>
  <w:style w:type="paragraph" w:styleId="Heading2">
    <w:name w:val="heading 2"/>
    <w:basedOn w:val="Normal"/>
    <w:link w:val="Heading2Char"/>
    <w:uiPriority w:val="9"/>
    <w:qFormat/>
    <w:rsid w:val="00470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0A1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5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thakur</dc:creator>
  <cp:keywords/>
  <dc:description/>
  <cp:lastModifiedBy>acer</cp:lastModifiedBy>
  <cp:revision>12</cp:revision>
  <dcterms:created xsi:type="dcterms:W3CDTF">2021-08-23T07:03:00Z</dcterms:created>
  <dcterms:modified xsi:type="dcterms:W3CDTF">2024-05-30T11:52:00Z</dcterms:modified>
</cp:coreProperties>
</file>